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A7" w:rsidRDefault="002646A7">
      <w:pPr>
        <w:pStyle w:val="a3"/>
        <w:spacing w:after="0" w:line="100" w:lineRule="atLeast"/>
        <w:jc w:val="center"/>
        <w:rPr>
          <w:rFonts w:cs="Times New Roman"/>
          <w:b/>
          <w:bCs/>
          <w:sz w:val="32"/>
          <w:szCs w:val="28"/>
        </w:rPr>
      </w:pPr>
    </w:p>
    <w:p w:rsidR="00921744" w:rsidRDefault="00DD02B4">
      <w:pPr>
        <w:pStyle w:val="a3"/>
        <w:spacing w:after="0" w:line="100" w:lineRule="atLeast"/>
        <w:jc w:val="center"/>
      </w:pPr>
      <w:r>
        <w:rPr>
          <w:rFonts w:cs="Times New Roman"/>
          <w:b/>
          <w:bCs/>
          <w:sz w:val="32"/>
          <w:szCs w:val="28"/>
        </w:rPr>
        <w:t>ДОПОЛНИТЕЛЬНОЕ СОГЛАШЕНИЕ №</w:t>
      </w:r>
      <w:r w:rsidR="00BD72A5">
        <w:rPr>
          <w:rFonts w:cs="Times New Roman"/>
          <w:b/>
          <w:bCs/>
          <w:sz w:val="32"/>
          <w:szCs w:val="28"/>
        </w:rPr>
        <w:t>2</w:t>
      </w:r>
    </w:p>
    <w:p w:rsidR="00921744" w:rsidRDefault="00921744">
      <w:pPr>
        <w:pStyle w:val="a3"/>
        <w:spacing w:after="0" w:line="100" w:lineRule="atLeast"/>
        <w:jc w:val="center"/>
      </w:pPr>
    </w:p>
    <w:p w:rsidR="002646A7" w:rsidRDefault="002646A7" w:rsidP="000526E2">
      <w:pPr>
        <w:pStyle w:val="a3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592DB1" w:rsidRDefault="00C51F72" w:rsidP="000526E2">
      <w:pPr>
        <w:pStyle w:val="a3"/>
        <w:spacing w:after="0" w:line="100" w:lineRule="atLeast"/>
        <w:jc w:val="center"/>
        <w:rPr>
          <w:sz w:val="28"/>
          <w:szCs w:val="26"/>
        </w:rPr>
      </w:pPr>
      <w:r w:rsidRPr="00592DB1">
        <w:rPr>
          <w:rFonts w:cs="Times New Roman"/>
          <w:sz w:val="28"/>
          <w:szCs w:val="28"/>
        </w:rPr>
        <w:t xml:space="preserve">к </w:t>
      </w:r>
      <w:r w:rsidR="00BB068E" w:rsidRPr="00592DB1">
        <w:rPr>
          <w:rFonts w:cs="Times New Roman"/>
          <w:sz w:val="28"/>
          <w:szCs w:val="28"/>
        </w:rPr>
        <w:t>С</w:t>
      </w:r>
      <w:r w:rsidRPr="00592DB1">
        <w:rPr>
          <w:rFonts w:cs="Times New Roman"/>
          <w:sz w:val="28"/>
          <w:szCs w:val="28"/>
        </w:rPr>
        <w:t xml:space="preserve">оглашению </w:t>
      </w:r>
      <w:r w:rsidR="000526E2" w:rsidRPr="00592DB1">
        <w:rPr>
          <w:sz w:val="28"/>
          <w:szCs w:val="26"/>
        </w:rPr>
        <w:t xml:space="preserve">о передаче контрольно-счетному органу </w:t>
      </w:r>
    </w:p>
    <w:p w:rsidR="000526E2" w:rsidRPr="00592DB1" w:rsidRDefault="000526E2" w:rsidP="000526E2">
      <w:pPr>
        <w:pStyle w:val="a3"/>
        <w:spacing w:after="0" w:line="100" w:lineRule="atLeast"/>
        <w:jc w:val="center"/>
        <w:rPr>
          <w:sz w:val="28"/>
          <w:szCs w:val="26"/>
        </w:rPr>
      </w:pPr>
      <w:r w:rsidRPr="00592DB1">
        <w:rPr>
          <w:sz w:val="28"/>
          <w:szCs w:val="26"/>
        </w:rPr>
        <w:t>муниципального района полномочий контрольно-счетного</w:t>
      </w:r>
    </w:p>
    <w:p w:rsidR="00921744" w:rsidRDefault="000526E2">
      <w:pPr>
        <w:pStyle w:val="a3"/>
        <w:spacing w:after="0" w:line="100" w:lineRule="atLeast"/>
        <w:jc w:val="center"/>
        <w:rPr>
          <w:rFonts w:cs="Times New Roman"/>
          <w:sz w:val="40"/>
          <w:szCs w:val="28"/>
        </w:rPr>
      </w:pPr>
      <w:r w:rsidRPr="00592DB1">
        <w:rPr>
          <w:sz w:val="28"/>
          <w:szCs w:val="26"/>
        </w:rPr>
        <w:t xml:space="preserve">органа поселения </w:t>
      </w:r>
      <w:r w:rsidR="00592DB1" w:rsidRPr="00592DB1">
        <w:rPr>
          <w:color w:val="auto"/>
          <w:sz w:val="28"/>
          <w:szCs w:val="26"/>
        </w:rPr>
        <w:t>«16» января 2024 года</w:t>
      </w:r>
      <w:r w:rsidR="00C51F72" w:rsidRPr="00592DB1">
        <w:rPr>
          <w:rFonts w:cs="Times New Roman"/>
          <w:sz w:val="40"/>
          <w:szCs w:val="28"/>
        </w:rPr>
        <w:t xml:space="preserve"> </w:t>
      </w:r>
    </w:p>
    <w:p w:rsidR="002646A7" w:rsidRPr="00BB068E" w:rsidRDefault="002646A7">
      <w:pPr>
        <w:pStyle w:val="a3"/>
        <w:spacing w:after="0" w:line="100" w:lineRule="atLeast"/>
        <w:jc w:val="center"/>
        <w:rPr>
          <w:sz w:val="28"/>
        </w:rPr>
      </w:pPr>
    </w:p>
    <w:p w:rsidR="00BB068E" w:rsidRDefault="00BB068E">
      <w:pPr>
        <w:pStyle w:val="a3"/>
        <w:spacing w:after="0" w:line="100" w:lineRule="atLeast"/>
        <w:jc w:val="center"/>
      </w:pPr>
    </w:p>
    <w:p w:rsidR="000526E2" w:rsidRPr="00331FB4" w:rsidRDefault="000526E2" w:rsidP="0005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г. Карталы                                         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  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  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   </w:t>
      </w:r>
      <w:r w:rsidR="00592DB1">
        <w:rPr>
          <w:rFonts w:ascii="Times New Roman" w:hAnsi="Times New Roman"/>
          <w:sz w:val="28"/>
          <w:szCs w:val="26"/>
        </w:rPr>
        <w:t xml:space="preserve">   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«</w:t>
      </w:r>
      <w:r w:rsidR="00592DB1">
        <w:rPr>
          <w:rFonts w:ascii="Times New Roman" w:hAnsi="Times New Roman"/>
          <w:sz w:val="28"/>
          <w:szCs w:val="26"/>
        </w:rPr>
        <w:t>13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» </w:t>
      </w:r>
      <w:r w:rsidR="00BD72A5">
        <w:rPr>
          <w:rFonts w:ascii="Times New Roman" w:hAnsi="Times New Roman"/>
          <w:sz w:val="28"/>
          <w:szCs w:val="26"/>
        </w:rPr>
        <w:t>января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20</w:t>
      </w:r>
      <w:r w:rsidR="008F51F8">
        <w:rPr>
          <w:rFonts w:ascii="Times New Roman" w:eastAsia="Times New Roman" w:hAnsi="Times New Roman" w:cs="Times New Roman"/>
          <w:sz w:val="28"/>
          <w:szCs w:val="26"/>
        </w:rPr>
        <w:t>2</w:t>
      </w:r>
      <w:r w:rsidR="00BD72A5">
        <w:rPr>
          <w:rFonts w:ascii="Times New Roman" w:eastAsia="Times New Roman" w:hAnsi="Times New Roman" w:cs="Times New Roman"/>
          <w:sz w:val="28"/>
          <w:szCs w:val="26"/>
        </w:rPr>
        <w:t>5</w:t>
      </w:r>
      <w:r w:rsidRPr="00331FB4">
        <w:rPr>
          <w:rFonts w:ascii="Times New Roman" w:eastAsia="Times New Roman" w:hAnsi="Times New Roman" w:cs="Times New Roman"/>
          <w:sz w:val="28"/>
          <w:szCs w:val="26"/>
        </w:rPr>
        <w:t xml:space="preserve"> года</w:t>
      </w:r>
    </w:p>
    <w:p w:rsidR="00921744" w:rsidRDefault="00921744">
      <w:pPr>
        <w:pStyle w:val="a3"/>
        <w:spacing w:after="0" w:line="100" w:lineRule="atLeast"/>
        <w:jc w:val="right"/>
      </w:pPr>
    </w:p>
    <w:p w:rsidR="002646A7" w:rsidRDefault="00C51F72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921744" w:rsidRDefault="008F51F8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proofErr w:type="gramStart"/>
      <w:r w:rsidRPr="008F51F8">
        <w:rPr>
          <w:color w:val="auto"/>
          <w:sz w:val="28"/>
          <w:szCs w:val="26"/>
        </w:rPr>
        <w:t xml:space="preserve">Совет депутатов Карталинского городского поселения, именуемый в дальнейшем «Совет депутатов поселения», в лице председателя Протасовой Елены Васильевны, действующего на основании Устава Карталинского городского поселения, Собрание депутатов Карталинского муниципального района, именуемое в дальнейшем  «Собрание депутатов района», в лице председателя </w:t>
      </w:r>
      <w:proofErr w:type="spellStart"/>
      <w:r w:rsidRPr="008F51F8">
        <w:rPr>
          <w:color w:val="auto"/>
          <w:sz w:val="28"/>
          <w:szCs w:val="26"/>
        </w:rPr>
        <w:t>Слинкина</w:t>
      </w:r>
      <w:proofErr w:type="spellEnd"/>
      <w:r w:rsidRPr="008F51F8">
        <w:rPr>
          <w:color w:val="auto"/>
          <w:sz w:val="28"/>
          <w:szCs w:val="26"/>
        </w:rPr>
        <w:t xml:space="preserve"> Евгения Николаевича, действующего на основании Устава Карталинского муниципального района, и Контрольно-счетная палата Карталинского муниципального района, именуемая в дальнейшем «Контрольно-счетный орган района</w:t>
      </w:r>
      <w:proofErr w:type="gramEnd"/>
      <w:r w:rsidRPr="008F51F8">
        <w:rPr>
          <w:color w:val="auto"/>
          <w:sz w:val="28"/>
          <w:szCs w:val="26"/>
        </w:rPr>
        <w:t xml:space="preserve">», в лице председателя </w:t>
      </w:r>
      <w:proofErr w:type="spellStart"/>
      <w:r w:rsidRPr="008F51F8">
        <w:rPr>
          <w:color w:val="auto"/>
          <w:sz w:val="28"/>
          <w:szCs w:val="26"/>
        </w:rPr>
        <w:t>Синтяевой</w:t>
      </w:r>
      <w:proofErr w:type="spellEnd"/>
      <w:r w:rsidRPr="008F51F8">
        <w:rPr>
          <w:color w:val="auto"/>
          <w:sz w:val="28"/>
          <w:szCs w:val="26"/>
        </w:rPr>
        <w:t xml:space="preserve"> Галины Григорьевны, действующего на основании Положения, вместе именуемые «Стороны», руководствуясь частью 4 </w:t>
      </w:r>
      <w:hyperlink r:id="rId5" w:history="1">
        <w:r w:rsidRPr="00592DB1">
          <w:rPr>
            <w:rStyle w:val="aa"/>
            <w:color w:val="auto"/>
            <w:sz w:val="28"/>
            <w:szCs w:val="26"/>
            <w:u w:val="none"/>
          </w:rPr>
          <w:t>статьи 15</w:t>
        </w:r>
      </w:hyperlink>
      <w:r w:rsidRPr="00592DB1">
        <w:rPr>
          <w:color w:val="auto"/>
          <w:sz w:val="28"/>
          <w:szCs w:val="26"/>
        </w:rPr>
        <w:t xml:space="preserve"> </w:t>
      </w:r>
      <w:r w:rsidRPr="008F51F8">
        <w:rPr>
          <w:color w:val="auto"/>
          <w:sz w:val="28"/>
          <w:szCs w:val="26"/>
        </w:rPr>
        <w:t xml:space="preserve">Федерального закона от 06.10.2003 г. № 131-ФЗ «Об общих принципах организации местного самоуправления в Российской Федерации», частью 11 статьи 3 Федерального </w:t>
      </w:r>
      <w:proofErr w:type="gramStart"/>
      <w:r w:rsidR="000E16E7">
        <w:fldChar w:fldCharType="begin"/>
      </w:r>
      <w:r w:rsidR="000E16E7">
        <w:instrText>HYPERLINK "consultantplus://offline/ref=9059C4984ED72D61CC8E7A5A5E5764060D00F821881A2B51DC0C82914FyDA4I"</w:instrText>
      </w:r>
      <w:r w:rsidR="000E16E7">
        <w:fldChar w:fldCharType="separate"/>
      </w:r>
      <w:r w:rsidRPr="008F51F8">
        <w:rPr>
          <w:rStyle w:val="aa"/>
          <w:color w:val="auto"/>
          <w:sz w:val="28"/>
          <w:szCs w:val="26"/>
        </w:rPr>
        <w:t>закона</w:t>
      </w:r>
      <w:r w:rsidR="000E16E7">
        <w:fldChar w:fldCharType="end"/>
      </w:r>
      <w:r w:rsidRPr="008F51F8">
        <w:rPr>
          <w:color w:val="auto"/>
          <w:sz w:val="28"/>
          <w:szCs w:val="26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color w:val="auto"/>
          <w:sz w:val="28"/>
          <w:szCs w:val="26"/>
        </w:rPr>
        <w:t xml:space="preserve"> </w:t>
      </w:r>
      <w:r w:rsidR="000526E2" w:rsidRPr="000526E2">
        <w:rPr>
          <w:sz w:val="28"/>
          <w:szCs w:val="26"/>
        </w:rPr>
        <w:t xml:space="preserve">Уставом Карталинского городского </w:t>
      </w:r>
      <w:proofErr w:type="gramEnd"/>
      <w:r w:rsidR="000526E2" w:rsidRPr="000526E2">
        <w:rPr>
          <w:sz w:val="28"/>
          <w:szCs w:val="26"/>
        </w:rPr>
        <w:t>поселения, Уставом Карталинского муниципального района,</w:t>
      </w:r>
      <w:r w:rsidR="00C51F72" w:rsidRPr="000526E2">
        <w:rPr>
          <w:rFonts w:cs="Times New Roman"/>
          <w:sz w:val="32"/>
          <w:szCs w:val="28"/>
        </w:rPr>
        <w:t xml:space="preserve"> </w:t>
      </w:r>
      <w:r w:rsidR="00C51F72">
        <w:rPr>
          <w:rFonts w:cs="Times New Roman"/>
          <w:sz w:val="28"/>
          <w:szCs w:val="28"/>
        </w:rPr>
        <w:t xml:space="preserve">заключили настоящее Дополнительное соглашение к </w:t>
      </w:r>
      <w:r>
        <w:rPr>
          <w:rFonts w:cs="Times New Roman"/>
          <w:sz w:val="28"/>
          <w:szCs w:val="28"/>
        </w:rPr>
        <w:t>С</w:t>
      </w:r>
      <w:r w:rsidR="00C51F72">
        <w:rPr>
          <w:rFonts w:cs="Times New Roman"/>
          <w:sz w:val="28"/>
          <w:szCs w:val="28"/>
        </w:rPr>
        <w:t xml:space="preserve">оглашению </w:t>
      </w:r>
      <w:r w:rsidR="000526E2" w:rsidRPr="00331FB4">
        <w:rPr>
          <w:sz w:val="28"/>
          <w:szCs w:val="26"/>
        </w:rPr>
        <w:t xml:space="preserve">о передаче контрольно-счетному органу муниципального района полномочий контрольно-счетного органа поселения </w:t>
      </w:r>
      <w:r w:rsidR="00C51F72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</w:t>
      </w:r>
      <w:r w:rsidR="00592DB1">
        <w:rPr>
          <w:rFonts w:cs="Times New Roman"/>
          <w:sz w:val="28"/>
          <w:szCs w:val="28"/>
        </w:rPr>
        <w:t>6</w:t>
      </w:r>
      <w:r w:rsidR="00C51F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января</w:t>
      </w:r>
      <w:r w:rsidR="00C51F72"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>2</w:t>
      </w:r>
      <w:r w:rsidR="00592DB1">
        <w:rPr>
          <w:rFonts w:cs="Times New Roman"/>
          <w:sz w:val="28"/>
          <w:szCs w:val="28"/>
        </w:rPr>
        <w:t>4</w:t>
      </w:r>
      <w:r w:rsidR="00C51F72">
        <w:rPr>
          <w:rFonts w:cs="Times New Roman"/>
          <w:sz w:val="28"/>
          <w:szCs w:val="28"/>
        </w:rPr>
        <w:t xml:space="preserve"> года (далее по тексту «Соглашение») о нижеследующем: </w:t>
      </w:r>
    </w:p>
    <w:p w:rsidR="007B3FC8" w:rsidRDefault="007B3FC8">
      <w:pPr>
        <w:pStyle w:val="a3"/>
        <w:spacing w:after="0" w:line="100" w:lineRule="atLeast"/>
        <w:jc w:val="both"/>
      </w:pPr>
    </w:p>
    <w:p w:rsidR="00C51F72" w:rsidRPr="00C51F72" w:rsidRDefault="00C51F72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  <w:rPr>
          <w:sz w:val="28"/>
          <w:szCs w:val="28"/>
        </w:rPr>
      </w:pPr>
      <w:r w:rsidRPr="00C51F72">
        <w:rPr>
          <w:sz w:val="28"/>
          <w:szCs w:val="28"/>
        </w:rPr>
        <w:t xml:space="preserve">Пункт </w:t>
      </w:r>
      <w:r w:rsidR="00BB068E">
        <w:rPr>
          <w:sz w:val="28"/>
          <w:szCs w:val="28"/>
        </w:rPr>
        <w:t>2</w:t>
      </w:r>
      <w:r w:rsidRPr="00C51F72">
        <w:rPr>
          <w:sz w:val="28"/>
          <w:szCs w:val="28"/>
        </w:rPr>
        <w:t>.</w:t>
      </w:r>
      <w:r w:rsidR="00BB068E">
        <w:rPr>
          <w:sz w:val="28"/>
          <w:szCs w:val="28"/>
        </w:rPr>
        <w:t>6</w:t>
      </w:r>
      <w:r w:rsidRPr="00C51F72">
        <w:rPr>
          <w:sz w:val="28"/>
          <w:szCs w:val="28"/>
        </w:rPr>
        <w:t xml:space="preserve"> Соглашения изложить в новой редакции:</w:t>
      </w:r>
    </w:p>
    <w:p w:rsidR="00592DB1" w:rsidRDefault="004E3342" w:rsidP="00592DB1">
      <w:pPr>
        <w:pStyle w:val="a9"/>
        <w:tabs>
          <w:tab w:val="clear" w:pos="708"/>
          <w:tab w:val="left" w:pos="567"/>
        </w:tabs>
        <w:spacing w:after="0" w:line="100" w:lineRule="atLeast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592DB1" w:rsidRPr="00592DB1">
        <w:rPr>
          <w:rFonts w:eastAsia="Times New Roman"/>
          <w:sz w:val="28"/>
          <w:szCs w:val="28"/>
          <w:lang w:eastAsia="ru-RU"/>
        </w:rPr>
        <w:t xml:space="preserve">2.6. Суммарный объем иных межбюджетных трансфертов, передаваемых на выполнение </w:t>
      </w:r>
      <w:r w:rsidR="00592DB1" w:rsidRPr="00592DB1">
        <w:rPr>
          <w:sz w:val="28"/>
          <w:szCs w:val="28"/>
        </w:rPr>
        <w:t>переданных</w:t>
      </w:r>
      <w:r w:rsidR="00592DB1" w:rsidRPr="00592DB1">
        <w:rPr>
          <w:rFonts w:eastAsia="Times New Roman"/>
          <w:sz w:val="28"/>
          <w:szCs w:val="28"/>
          <w:lang w:eastAsia="ru-RU"/>
        </w:rPr>
        <w:t xml:space="preserve"> полномочий из бюджета поселения в бюджет района, составляет в 2024 году – </w:t>
      </w:r>
      <w:r w:rsidR="00503C70" w:rsidRPr="00503C70">
        <w:rPr>
          <w:rFonts w:eastAsia="Times New Roman"/>
          <w:bCs/>
          <w:sz w:val="28"/>
        </w:rPr>
        <w:t>341,30</w:t>
      </w:r>
      <w:r w:rsidR="00592DB1" w:rsidRPr="00592DB1">
        <w:rPr>
          <w:rFonts w:eastAsia="Times New Roman"/>
          <w:sz w:val="28"/>
          <w:szCs w:val="28"/>
          <w:lang w:eastAsia="ru-RU"/>
        </w:rPr>
        <w:t xml:space="preserve"> тыс. руб., в 2025 году – </w:t>
      </w:r>
      <w:r w:rsidR="00BD72A5">
        <w:rPr>
          <w:rFonts w:eastAsia="Times New Roman"/>
          <w:bCs/>
          <w:sz w:val="28"/>
        </w:rPr>
        <w:t>332,10</w:t>
      </w:r>
      <w:r w:rsidR="007B3FC8" w:rsidRPr="007B3FC8">
        <w:rPr>
          <w:rFonts w:eastAsia="Times New Roman"/>
          <w:bCs/>
          <w:sz w:val="28"/>
        </w:rPr>
        <w:t xml:space="preserve"> </w:t>
      </w:r>
      <w:r w:rsidR="00BD72A5">
        <w:rPr>
          <w:rFonts w:eastAsia="Times New Roman"/>
          <w:sz w:val="28"/>
          <w:szCs w:val="28"/>
          <w:lang w:eastAsia="ru-RU"/>
        </w:rPr>
        <w:t>тыс. руб</w:t>
      </w:r>
      <w:r w:rsidR="00592DB1" w:rsidRPr="00592DB1">
        <w:rPr>
          <w:rFonts w:eastAsia="Times New Roman"/>
          <w:sz w:val="28"/>
          <w:szCs w:val="28"/>
          <w:lang w:eastAsia="ru-RU"/>
        </w:rPr>
        <w:t>.</w:t>
      </w:r>
      <w:r w:rsidR="00C51F72" w:rsidRPr="008156F2">
        <w:rPr>
          <w:color w:val="auto"/>
          <w:sz w:val="28"/>
          <w:szCs w:val="28"/>
        </w:rPr>
        <w:t>».</w:t>
      </w:r>
    </w:p>
    <w:p w:rsidR="00592DB1" w:rsidRPr="00592DB1" w:rsidRDefault="00592DB1" w:rsidP="00592DB1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  <w:rPr>
          <w:sz w:val="28"/>
          <w:szCs w:val="28"/>
        </w:rPr>
      </w:pPr>
      <w:r w:rsidRPr="00C51F7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C51F7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51F72">
        <w:rPr>
          <w:sz w:val="28"/>
          <w:szCs w:val="28"/>
        </w:rPr>
        <w:t xml:space="preserve"> Соглашения </w:t>
      </w:r>
      <w:r w:rsidR="00D63865">
        <w:rPr>
          <w:sz w:val="28"/>
          <w:szCs w:val="28"/>
        </w:rPr>
        <w:t>исключить.</w:t>
      </w:r>
      <w:r w:rsidRPr="00592DB1">
        <w:rPr>
          <w:sz w:val="28"/>
          <w:szCs w:val="28"/>
        </w:rPr>
        <w:t xml:space="preserve">                       </w:t>
      </w:r>
    </w:p>
    <w:p w:rsidR="00921744" w:rsidRPr="00C51F72" w:rsidRDefault="00C51F72" w:rsidP="00C51F72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  <w:rPr>
          <w:sz w:val="28"/>
          <w:szCs w:val="28"/>
        </w:rPr>
      </w:pPr>
      <w:r w:rsidRPr="00C51F72">
        <w:rPr>
          <w:rFonts w:cs="Times New Roman"/>
          <w:sz w:val="28"/>
          <w:szCs w:val="28"/>
        </w:rPr>
        <w:t xml:space="preserve">Остальные условия Соглашения остаются без изменений. </w:t>
      </w:r>
    </w:p>
    <w:p w:rsidR="008F51F8" w:rsidRPr="00C51F72" w:rsidRDefault="008F51F8" w:rsidP="00FF5245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</w:pPr>
      <w:r>
        <w:rPr>
          <w:rFonts w:cs="Times New Roman"/>
          <w:sz w:val="28"/>
          <w:szCs w:val="28"/>
        </w:rPr>
        <w:t xml:space="preserve">Настоящее Дополнительное соглашение вступает в силу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момента подписания и распространяет свое действие на правоотношения, возникшие </w:t>
      </w:r>
      <w:r w:rsidRPr="00DE0AA1">
        <w:rPr>
          <w:rFonts w:cs="Times New Roman"/>
          <w:color w:val="auto"/>
          <w:sz w:val="28"/>
          <w:szCs w:val="28"/>
        </w:rPr>
        <w:t>с 01 января 20</w:t>
      </w:r>
      <w:r w:rsidR="00FF5245">
        <w:rPr>
          <w:rFonts w:cs="Times New Roman"/>
          <w:color w:val="auto"/>
          <w:sz w:val="28"/>
          <w:szCs w:val="28"/>
        </w:rPr>
        <w:t>2</w:t>
      </w:r>
      <w:r w:rsidR="00D63865">
        <w:rPr>
          <w:rFonts w:cs="Times New Roman"/>
          <w:color w:val="auto"/>
          <w:sz w:val="28"/>
          <w:szCs w:val="28"/>
        </w:rPr>
        <w:t>5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DE0AA1">
        <w:rPr>
          <w:rFonts w:cs="Times New Roman"/>
          <w:color w:val="auto"/>
          <w:sz w:val="28"/>
          <w:szCs w:val="28"/>
        </w:rPr>
        <w:t>года</w:t>
      </w:r>
      <w:r>
        <w:rPr>
          <w:rFonts w:cs="Times New Roman"/>
          <w:sz w:val="28"/>
          <w:szCs w:val="28"/>
        </w:rPr>
        <w:t xml:space="preserve">.   </w:t>
      </w:r>
    </w:p>
    <w:p w:rsidR="00921744" w:rsidRDefault="00C51F72">
      <w:pPr>
        <w:pStyle w:val="a9"/>
        <w:numPr>
          <w:ilvl w:val="0"/>
          <w:numId w:val="1"/>
        </w:numPr>
        <w:spacing w:after="0" w:line="100" w:lineRule="atLeast"/>
        <w:ind w:left="0" w:firstLine="709"/>
        <w:jc w:val="both"/>
      </w:pPr>
      <w:r>
        <w:rPr>
          <w:rFonts w:cs="Times New Roman"/>
          <w:sz w:val="28"/>
          <w:szCs w:val="28"/>
        </w:rPr>
        <w:t>Настоящее Дополнительное соглашение составлено                                       в трех экземплярах, имеющих одинаковую юридическую силу,                                         по одному для каждой из Сторон.</w:t>
      </w:r>
    </w:p>
    <w:p w:rsidR="000526E2" w:rsidRDefault="000526E2">
      <w:pPr>
        <w:pStyle w:val="a3"/>
        <w:spacing w:after="0" w:line="100" w:lineRule="atLeast"/>
        <w:jc w:val="both"/>
      </w:pPr>
    </w:p>
    <w:p w:rsidR="00592DB1" w:rsidRDefault="00592DB1">
      <w:pPr>
        <w:pStyle w:val="a3"/>
        <w:spacing w:after="0" w:line="100" w:lineRule="atLeast"/>
        <w:jc w:val="both"/>
      </w:pPr>
    </w:p>
    <w:p w:rsidR="00592DB1" w:rsidRDefault="00592DB1">
      <w:pPr>
        <w:pStyle w:val="a3"/>
        <w:spacing w:after="0" w:line="100" w:lineRule="atLeast"/>
        <w:jc w:val="both"/>
      </w:pPr>
    </w:p>
    <w:p w:rsidR="00921744" w:rsidRDefault="00921744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>Совета депутатов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Карталинского городского поселения </w:t>
      </w: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ab/>
      </w: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>______________ Е.В. Протасова</w:t>
      </w:r>
      <w:r>
        <w:rPr>
          <w:rFonts w:cs="Times New Roman"/>
          <w:sz w:val="28"/>
          <w:szCs w:val="28"/>
        </w:rPr>
        <w:tab/>
        <w:t xml:space="preserve"> </w:t>
      </w:r>
    </w:p>
    <w:p w:rsidR="00FF5245" w:rsidRDefault="00FF5245" w:rsidP="00FF5245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>Председатель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Собрания депутатов 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Карталинского муниципального района</w:t>
      </w:r>
    </w:p>
    <w:p w:rsidR="00FF5245" w:rsidRDefault="00FF5245" w:rsidP="00FF5245">
      <w:pPr>
        <w:pStyle w:val="a3"/>
        <w:spacing w:after="0" w:line="100" w:lineRule="atLeast"/>
        <w:jc w:val="both"/>
      </w:pP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 Е.Н. Слинкин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FF5245" w:rsidRDefault="00FF5245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592DB1" w:rsidRDefault="00592DB1" w:rsidP="00FF5245">
      <w:pPr>
        <w:pStyle w:val="a3"/>
        <w:spacing w:after="0" w:line="100" w:lineRule="atLeast"/>
        <w:jc w:val="both"/>
      </w:pPr>
    </w:p>
    <w:p w:rsidR="00FF5245" w:rsidRPr="00A33822" w:rsidRDefault="00FF5245" w:rsidP="00FF5245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A33822"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</w:rPr>
        <w:t>ь</w:t>
      </w:r>
      <w:r w:rsidRPr="00A33822">
        <w:rPr>
          <w:rFonts w:cs="Times New Roman"/>
          <w:sz w:val="28"/>
          <w:szCs w:val="28"/>
        </w:rPr>
        <w:t xml:space="preserve"> Контрольно-счетной палаты</w:t>
      </w:r>
    </w:p>
    <w:p w:rsidR="00FF5245" w:rsidRPr="00A33822" w:rsidRDefault="00FF5245" w:rsidP="00FF5245">
      <w:pPr>
        <w:pStyle w:val="a3"/>
        <w:spacing w:after="0" w:line="100" w:lineRule="atLeast"/>
        <w:jc w:val="both"/>
        <w:rPr>
          <w:sz w:val="28"/>
          <w:szCs w:val="28"/>
        </w:rPr>
      </w:pPr>
      <w:r w:rsidRPr="00A33822">
        <w:rPr>
          <w:rFonts w:cs="Times New Roman"/>
          <w:sz w:val="28"/>
          <w:szCs w:val="28"/>
        </w:rPr>
        <w:t>Карталинского муниципального района</w:t>
      </w:r>
    </w:p>
    <w:p w:rsidR="00FF5245" w:rsidRPr="00A33822" w:rsidRDefault="00FF5245" w:rsidP="00FF5245">
      <w:pPr>
        <w:pStyle w:val="a3"/>
        <w:spacing w:after="0" w:line="100" w:lineRule="atLeast"/>
        <w:jc w:val="both"/>
        <w:rPr>
          <w:sz w:val="28"/>
          <w:szCs w:val="28"/>
        </w:rPr>
      </w:pPr>
      <w:r w:rsidRPr="00A33822">
        <w:rPr>
          <w:rFonts w:cs="Times New Roman"/>
          <w:sz w:val="28"/>
          <w:szCs w:val="28"/>
        </w:rPr>
        <w:t xml:space="preserve"> </w:t>
      </w:r>
    </w:p>
    <w:p w:rsidR="00FF5245" w:rsidRDefault="00FF5245" w:rsidP="00FF5245">
      <w:pPr>
        <w:pStyle w:val="a3"/>
        <w:spacing w:after="0" w:line="100" w:lineRule="atLeast"/>
        <w:jc w:val="both"/>
        <w:rPr>
          <w:rFonts w:cs="Times New Roman"/>
          <w:sz w:val="28"/>
          <w:szCs w:val="28"/>
        </w:rPr>
      </w:pPr>
      <w:r w:rsidRPr="00A33822">
        <w:rPr>
          <w:rFonts w:cs="Times New Roman"/>
          <w:sz w:val="28"/>
          <w:szCs w:val="28"/>
        </w:rPr>
        <w:t xml:space="preserve">_________________ </w:t>
      </w:r>
      <w:r>
        <w:rPr>
          <w:rFonts w:cs="Times New Roman"/>
          <w:sz w:val="28"/>
          <w:szCs w:val="28"/>
        </w:rPr>
        <w:t xml:space="preserve">Г.Г. </w:t>
      </w:r>
      <w:proofErr w:type="spellStart"/>
      <w:r>
        <w:rPr>
          <w:rFonts w:cs="Times New Roman"/>
          <w:sz w:val="28"/>
          <w:szCs w:val="28"/>
        </w:rPr>
        <w:t>Синтяева</w:t>
      </w:r>
      <w:proofErr w:type="spellEnd"/>
    </w:p>
    <w:p w:rsidR="000526E2" w:rsidRDefault="000526E2" w:rsidP="00C16274">
      <w:pPr>
        <w:pStyle w:val="a3"/>
        <w:spacing w:after="0" w:line="100" w:lineRule="atLeast"/>
        <w:jc w:val="both"/>
      </w:pPr>
      <w:r>
        <w:rPr>
          <w:rFonts w:cs="Times New Roman"/>
          <w:sz w:val="28"/>
          <w:szCs w:val="28"/>
        </w:rPr>
        <w:t xml:space="preserve">  </w:t>
      </w:r>
    </w:p>
    <w:sectPr w:rsidR="000526E2" w:rsidSect="00592DB1">
      <w:pgSz w:w="11906" w:h="16838"/>
      <w:pgMar w:top="567" w:right="850" w:bottom="426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4A5"/>
    <w:multiLevelType w:val="multilevel"/>
    <w:tmpl w:val="1C4A82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abstractNum w:abstractNumId="1">
    <w:nsid w:val="36DB28F8"/>
    <w:multiLevelType w:val="multilevel"/>
    <w:tmpl w:val="CF28EC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66C0EEB"/>
    <w:multiLevelType w:val="multilevel"/>
    <w:tmpl w:val="1C4A82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2.%3."/>
      <w:lvlJc w:val="right"/>
      <w:pPr>
        <w:ind w:left="2368" w:hanging="180"/>
      </w:pPr>
    </w:lvl>
    <w:lvl w:ilvl="3">
      <w:start w:val="1"/>
      <w:numFmt w:val="decimal"/>
      <w:lvlText w:val="%2.%3.%4."/>
      <w:lvlJc w:val="left"/>
      <w:pPr>
        <w:ind w:left="3088" w:hanging="360"/>
      </w:pPr>
    </w:lvl>
    <w:lvl w:ilvl="4">
      <w:start w:val="1"/>
      <w:numFmt w:val="lowerLetter"/>
      <w:lvlText w:val="%2.%3.%4.%5."/>
      <w:lvlJc w:val="left"/>
      <w:pPr>
        <w:ind w:left="3808" w:hanging="360"/>
      </w:pPr>
    </w:lvl>
    <w:lvl w:ilvl="5">
      <w:start w:val="1"/>
      <w:numFmt w:val="lowerRoman"/>
      <w:lvlText w:val="%2.%3.%4.%5.%6."/>
      <w:lvlJc w:val="right"/>
      <w:pPr>
        <w:ind w:left="4528" w:hanging="180"/>
      </w:pPr>
    </w:lvl>
    <w:lvl w:ilvl="6">
      <w:start w:val="1"/>
      <w:numFmt w:val="decimal"/>
      <w:lvlText w:val="%2.%3.%4.%5.%6.%7."/>
      <w:lvlJc w:val="left"/>
      <w:pPr>
        <w:ind w:left="5248" w:hanging="360"/>
      </w:pPr>
    </w:lvl>
    <w:lvl w:ilvl="7">
      <w:start w:val="1"/>
      <w:numFmt w:val="lowerLetter"/>
      <w:lvlText w:val="%2.%3.%4.%5.%6.%7.%8."/>
      <w:lvlJc w:val="left"/>
      <w:pPr>
        <w:ind w:left="5968" w:hanging="360"/>
      </w:pPr>
    </w:lvl>
    <w:lvl w:ilvl="8">
      <w:start w:val="1"/>
      <w:numFmt w:val="lowerRoman"/>
      <w:lvlText w:val="%2.%3.%4.%5.%6.%7.%8.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744"/>
    <w:rsid w:val="000526E2"/>
    <w:rsid w:val="000B46F8"/>
    <w:rsid w:val="000E16E7"/>
    <w:rsid w:val="001E3A55"/>
    <w:rsid w:val="002124DC"/>
    <w:rsid w:val="0024736D"/>
    <w:rsid w:val="002646A7"/>
    <w:rsid w:val="00323A16"/>
    <w:rsid w:val="003266AE"/>
    <w:rsid w:val="00391D46"/>
    <w:rsid w:val="004C62AD"/>
    <w:rsid w:val="004E3342"/>
    <w:rsid w:val="00503C70"/>
    <w:rsid w:val="00511A2B"/>
    <w:rsid w:val="005478D4"/>
    <w:rsid w:val="00592DB1"/>
    <w:rsid w:val="00600F48"/>
    <w:rsid w:val="0061447C"/>
    <w:rsid w:val="006A6479"/>
    <w:rsid w:val="0073144A"/>
    <w:rsid w:val="007457FB"/>
    <w:rsid w:val="007B3FC8"/>
    <w:rsid w:val="00802AE0"/>
    <w:rsid w:val="008156F2"/>
    <w:rsid w:val="0089773D"/>
    <w:rsid w:val="008F51F8"/>
    <w:rsid w:val="0090017A"/>
    <w:rsid w:val="0091352F"/>
    <w:rsid w:val="00921744"/>
    <w:rsid w:val="00945BAD"/>
    <w:rsid w:val="009522CC"/>
    <w:rsid w:val="009713FE"/>
    <w:rsid w:val="00980237"/>
    <w:rsid w:val="009B1B9E"/>
    <w:rsid w:val="009F22E5"/>
    <w:rsid w:val="009F4705"/>
    <w:rsid w:val="00A34454"/>
    <w:rsid w:val="00AF4975"/>
    <w:rsid w:val="00B2716D"/>
    <w:rsid w:val="00BA1CB8"/>
    <w:rsid w:val="00BB068E"/>
    <w:rsid w:val="00BB1E43"/>
    <w:rsid w:val="00BD72A5"/>
    <w:rsid w:val="00C16274"/>
    <w:rsid w:val="00C167A3"/>
    <w:rsid w:val="00C51F72"/>
    <w:rsid w:val="00D07EB0"/>
    <w:rsid w:val="00D63865"/>
    <w:rsid w:val="00DD02B4"/>
    <w:rsid w:val="00DD574D"/>
    <w:rsid w:val="00DE0AA1"/>
    <w:rsid w:val="00DF2F19"/>
    <w:rsid w:val="00E368A5"/>
    <w:rsid w:val="00E46AC4"/>
    <w:rsid w:val="00E47734"/>
    <w:rsid w:val="00F3460E"/>
    <w:rsid w:val="00F92309"/>
    <w:rsid w:val="00FF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21744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9217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921744"/>
    <w:pPr>
      <w:spacing w:after="120"/>
    </w:pPr>
  </w:style>
  <w:style w:type="paragraph" w:styleId="a6">
    <w:name w:val="List"/>
    <w:basedOn w:val="a5"/>
    <w:rsid w:val="00921744"/>
  </w:style>
  <w:style w:type="paragraph" w:styleId="a7">
    <w:name w:val="Title"/>
    <w:basedOn w:val="a3"/>
    <w:rsid w:val="00921744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921744"/>
    <w:pPr>
      <w:suppressLineNumbers/>
    </w:pPr>
  </w:style>
  <w:style w:type="paragraph" w:styleId="a9">
    <w:name w:val="List Paragraph"/>
    <w:basedOn w:val="a3"/>
    <w:rsid w:val="00921744"/>
    <w:pPr>
      <w:ind w:left="720"/>
    </w:pPr>
  </w:style>
  <w:style w:type="character" w:styleId="aa">
    <w:name w:val="Hyperlink"/>
    <w:semiHidden/>
    <w:unhideWhenUsed/>
    <w:rsid w:val="00052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23012876E8F50B2D6951758958E37A8E128E7CDC09DB2BF27D25654ADBECEAB11ABCD5B9106953N0X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2025-01-13T05:39:00Z</cp:lastPrinted>
  <dcterms:created xsi:type="dcterms:W3CDTF">2014-01-29T04:12:00Z</dcterms:created>
  <dcterms:modified xsi:type="dcterms:W3CDTF">2025-01-13T05:40:00Z</dcterms:modified>
</cp:coreProperties>
</file>